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89D67" w14:textId="77777777" w:rsidR="00F878DA" w:rsidRPr="00F02166" w:rsidRDefault="00F878DA" w:rsidP="00F878DA">
      <w:pPr>
        <w:rPr>
          <w:sz w:val="16"/>
          <w:szCs w:val="16"/>
        </w:rPr>
      </w:pPr>
    </w:p>
    <w:p w14:paraId="7DD40B4F" w14:textId="3DA1989F" w:rsidR="002D09F8" w:rsidRDefault="002D09F8" w:rsidP="002D09F8">
      <w:pPr>
        <w:pStyle w:val="Default"/>
        <w:rPr>
          <w:sz w:val="23"/>
          <w:szCs w:val="23"/>
        </w:rPr>
      </w:pPr>
      <w:r>
        <w:rPr>
          <w:b/>
          <w:bCs/>
          <w:sz w:val="23"/>
          <w:szCs w:val="23"/>
        </w:rPr>
        <w:t xml:space="preserve">Änderung des FCI-Ausstellungsreglements ab dem 01. Januar 2027 </w:t>
      </w:r>
    </w:p>
    <w:p w14:paraId="02BF10E6" w14:textId="4AC2D899" w:rsidR="009649DA" w:rsidRDefault="002D09F8" w:rsidP="002D09F8">
      <w:pPr>
        <w:rPr>
          <w:b/>
          <w:bCs/>
          <w:sz w:val="23"/>
          <w:szCs w:val="23"/>
        </w:rPr>
      </w:pPr>
      <w:r>
        <w:rPr>
          <w:b/>
          <w:bCs/>
          <w:sz w:val="23"/>
          <w:szCs w:val="23"/>
        </w:rPr>
        <w:t>Einführung der obligatorischen Klasse „Vom Züchter ausgestellt“ im Rahmen von termin-geschützten Internationalen, Nationalen und Spezial-Rassehunde-Ausstellungen</w:t>
      </w:r>
    </w:p>
    <w:p w14:paraId="046EADFE" w14:textId="77777777" w:rsidR="002D09F8" w:rsidRPr="00B03685" w:rsidRDefault="002D09F8" w:rsidP="002D09F8">
      <w:pPr>
        <w:rPr>
          <w:sz w:val="23"/>
          <w:szCs w:val="23"/>
        </w:rPr>
      </w:pPr>
    </w:p>
    <w:p w14:paraId="420349A3" w14:textId="2EC54AE5" w:rsidR="00452E2B" w:rsidRDefault="00091DC4" w:rsidP="00452E2B">
      <w:pPr>
        <w:pStyle w:val="Default"/>
        <w:rPr>
          <w:sz w:val="23"/>
          <w:szCs w:val="23"/>
        </w:rPr>
      </w:pPr>
      <w:r>
        <w:t>D</w:t>
      </w:r>
      <w:r w:rsidR="00452E2B">
        <w:rPr>
          <w:sz w:val="23"/>
          <w:szCs w:val="23"/>
        </w:rPr>
        <w:t xml:space="preserve">ie FCI führt zum 01. Januar 2027 folgende Klasse ein: </w:t>
      </w:r>
    </w:p>
    <w:p w14:paraId="03870B8E" w14:textId="77777777" w:rsidR="002C2A1A" w:rsidRDefault="002C2A1A" w:rsidP="00452E2B">
      <w:pPr>
        <w:pStyle w:val="Default"/>
        <w:rPr>
          <w:sz w:val="23"/>
          <w:szCs w:val="23"/>
        </w:rPr>
      </w:pPr>
    </w:p>
    <w:p w14:paraId="132CB74D" w14:textId="77777777" w:rsidR="00452E2B" w:rsidRDefault="00452E2B" w:rsidP="00452E2B">
      <w:pPr>
        <w:pStyle w:val="Default"/>
        <w:rPr>
          <w:b/>
          <w:bCs/>
          <w:sz w:val="23"/>
          <w:szCs w:val="23"/>
        </w:rPr>
      </w:pPr>
      <w:r>
        <w:rPr>
          <w:b/>
          <w:bCs/>
          <w:sz w:val="23"/>
          <w:szCs w:val="23"/>
        </w:rPr>
        <w:t xml:space="preserve">„Vom Züchter ausgestellt“ – ab 15 Monaten (obligatorisch) </w:t>
      </w:r>
    </w:p>
    <w:p w14:paraId="2E1811C3" w14:textId="77777777" w:rsidR="002C2A1A" w:rsidRDefault="002C2A1A" w:rsidP="00452E2B">
      <w:pPr>
        <w:pStyle w:val="Default"/>
        <w:rPr>
          <w:sz w:val="23"/>
          <w:szCs w:val="23"/>
        </w:rPr>
      </w:pPr>
    </w:p>
    <w:p w14:paraId="3580CA95" w14:textId="77777777" w:rsidR="00452E2B" w:rsidRDefault="00452E2B" w:rsidP="00452E2B">
      <w:pPr>
        <w:pStyle w:val="Default"/>
        <w:rPr>
          <w:sz w:val="23"/>
          <w:szCs w:val="23"/>
        </w:rPr>
      </w:pPr>
      <w:r>
        <w:rPr>
          <w:sz w:val="23"/>
          <w:szCs w:val="23"/>
        </w:rPr>
        <w:t xml:space="preserve">Die Klasse wird vor die Offene Klasse gestellt. </w:t>
      </w:r>
    </w:p>
    <w:p w14:paraId="5BCA50AD" w14:textId="77777777" w:rsidR="002C2A1A" w:rsidRDefault="002C2A1A" w:rsidP="00452E2B">
      <w:pPr>
        <w:pStyle w:val="Default"/>
        <w:rPr>
          <w:sz w:val="23"/>
          <w:szCs w:val="23"/>
        </w:rPr>
      </w:pPr>
    </w:p>
    <w:p w14:paraId="28E88627" w14:textId="5A3EDBF3" w:rsidR="00452E2B" w:rsidRDefault="00452E2B" w:rsidP="00452E2B">
      <w:pPr>
        <w:pStyle w:val="Default"/>
        <w:rPr>
          <w:sz w:val="23"/>
          <w:szCs w:val="23"/>
        </w:rPr>
      </w:pPr>
      <w:r>
        <w:rPr>
          <w:sz w:val="23"/>
          <w:szCs w:val="23"/>
        </w:rPr>
        <w:t xml:space="preserve">In dieser Klasse kann bei Internationalen Ausstellungen das FCI-CACIB und die </w:t>
      </w:r>
      <w:r w:rsidR="002C2A1A">
        <w:rPr>
          <w:sz w:val="23"/>
          <w:szCs w:val="23"/>
        </w:rPr>
        <w:t>Anwartschaft</w:t>
      </w:r>
      <w:r>
        <w:rPr>
          <w:sz w:val="23"/>
          <w:szCs w:val="23"/>
        </w:rPr>
        <w:t xml:space="preserve"> Deutscher Champion (VDH) vergeben werden. </w:t>
      </w:r>
    </w:p>
    <w:p w14:paraId="77E94B99" w14:textId="77777777" w:rsidR="002C2A1A" w:rsidRDefault="002C2A1A" w:rsidP="00452E2B">
      <w:pPr>
        <w:pStyle w:val="Default"/>
        <w:rPr>
          <w:sz w:val="23"/>
          <w:szCs w:val="23"/>
        </w:rPr>
      </w:pPr>
    </w:p>
    <w:p w14:paraId="7B6F5FB4" w14:textId="77777777" w:rsidR="00452E2B" w:rsidRDefault="00452E2B" w:rsidP="00452E2B">
      <w:pPr>
        <w:pStyle w:val="Default"/>
        <w:rPr>
          <w:sz w:val="23"/>
          <w:szCs w:val="23"/>
        </w:rPr>
      </w:pPr>
      <w:r>
        <w:rPr>
          <w:sz w:val="23"/>
          <w:szCs w:val="23"/>
        </w:rPr>
        <w:t xml:space="preserve">Bei Nationalen und Spezial-Rassehunde-Ausstellungen kann die Anwartschaft Deutscher Champion (VDH) vergeben werden. </w:t>
      </w:r>
    </w:p>
    <w:p w14:paraId="47899154" w14:textId="77777777" w:rsidR="008D531B" w:rsidRDefault="008D531B" w:rsidP="00452E2B">
      <w:pPr>
        <w:pStyle w:val="Default"/>
        <w:rPr>
          <w:sz w:val="23"/>
          <w:szCs w:val="23"/>
        </w:rPr>
      </w:pPr>
    </w:p>
    <w:p w14:paraId="25ABAADA" w14:textId="77777777" w:rsidR="008D531B" w:rsidRDefault="00452E2B" w:rsidP="00452E2B">
      <w:pPr>
        <w:pStyle w:val="Default"/>
        <w:rPr>
          <w:sz w:val="23"/>
          <w:szCs w:val="23"/>
        </w:rPr>
      </w:pPr>
      <w:r>
        <w:rPr>
          <w:sz w:val="23"/>
          <w:szCs w:val="23"/>
        </w:rPr>
        <w:t>Ein Hund, der für die Klasse „Vom Züchter ausgestellt“ zugelassen ist, muss nicht zwingend in dieser Klasse angemeldet werden. Die Anmeldung kann auch in jeder anderen Klasse er-folgen, für die er zugelassen ist.</w:t>
      </w:r>
    </w:p>
    <w:p w14:paraId="7AB77EEA" w14:textId="0399284C" w:rsidR="00452E2B" w:rsidRDefault="00452E2B" w:rsidP="00452E2B">
      <w:pPr>
        <w:pStyle w:val="Default"/>
        <w:rPr>
          <w:sz w:val="23"/>
          <w:szCs w:val="23"/>
        </w:rPr>
      </w:pPr>
      <w:r>
        <w:rPr>
          <w:sz w:val="23"/>
          <w:szCs w:val="23"/>
        </w:rPr>
        <w:t xml:space="preserve"> </w:t>
      </w:r>
    </w:p>
    <w:p w14:paraId="6C8CC107" w14:textId="77777777" w:rsidR="00452E2B" w:rsidRDefault="00452E2B" w:rsidP="00452E2B">
      <w:pPr>
        <w:pStyle w:val="Default"/>
        <w:rPr>
          <w:sz w:val="23"/>
          <w:szCs w:val="23"/>
        </w:rPr>
      </w:pPr>
      <w:r>
        <w:rPr>
          <w:sz w:val="23"/>
          <w:szCs w:val="23"/>
        </w:rPr>
        <w:t xml:space="preserve">Der Hund, der für die Klasse „Vom Züchter ausgestellt“ gemeldet ist, muss während der gesamten Ausstellung inklusive einer möglichen Teilnahme an Wettbewerben im Ehrenring von seinem Züchter oder Mitzüchter vorgeführt werden. </w:t>
      </w:r>
    </w:p>
    <w:p w14:paraId="102D2539" w14:textId="77777777" w:rsidR="000A2E87" w:rsidRDefault="000A2E87" w:rsidP="00452E2B">
      <w:pPr>
        <w:pStyle w:val="Default"/>
        <w:rPr>
          <w:sz w:val="23"/>
          <w:szCs w:val="23"/>
        </w:rPr>
      </w:pPr>
    </w:p>
    <w:p w14:paraId="4670C2D9" w14:textId="61E98DEC" w:rsidR="002D09F8" w:rsidRDefault="00452E2B" w:rsidP="00452E2B">
      <w:pPr>
        <w:rPr>
          <w:color w:val="0462C1"/>
          <w:sz w:val="23"/>
          <w:szCs w:val="23"/>
        </w:rPr>
      </w:pPr>
      <w:r>
        <w:rPr>
          <w:sz w:val="23"/>
          <w:szCs w:val="23"/>
        </w:rPr>
        <w:t xml:space="preserve">Das ab 01. Januar 2027 gültige Ausstellungsreglement finden Sie unter nachfolgendem Link: </w:t>
      </w:r>
      <w:hyperlink r:id="rId4" w:history="1">
        <w:r w:rsidRPr="00A173F7">
          <w:rPr>
            <w:rStyle w:val="Hyperlink"/>
            <w:sz w:val="23"/>
            <w:szCs w:val="23"/>
          </w:rPr>
          <w:t>https://www.fci.be/de/Ausstellungen-43.html</w:t>
        </w:r>
      </w:hyperlink>
      <w:r>
        <w:rPr>
          <w:color w:val="0462C1"/>
          <w:sz w:val="23"/>
          <w:szCs w:val="23"/>
        </w:rPr>
        <w:t xml:space="preserve"> </w:t>
      </w:r>
    </w:p>
    <w:p w14:paraId="3B8EB213" w14:textId="77777777" w:rsidR="000A2E87" w:rsidRDefault="000A2E87" w:rsidP="00452E2B">
      <w:pPr>
        <w:rPr>
          <w:color w:val="0462C1"/>
          <w:sz w:val="23"/>
          <w:szCs w:val="23"/>
        </w:rPr>
      </w:pPr>
    </w:p>
    <w:p w14:paraId="34877FA3" w14:textId="7C3EEF29" w:rsidR="00452E2B" w:rsidRDefault="00091DC4" w:rsidP="00452E2B">
      <w:pPr>
        <w:rPr>
          <w:b/>
          <w:bCs/>
          <w:sz w:val="23"/>
          <w:szCs w:val="23"/>
        </w:rPr>
      </w:pPr>
      <w:r>
        <w:rPr>
          <w:sz w:val="23"/>
          <w:szCs w:val="23"/>
        </w:rPr>
        <w:t>Eine entsprechende Anpassung in der VDH-Ausstellungs-Ordnung kann erst in der nächsten VDH-Mitgliederversammlung vorgenommen werden. Die Klasse muss jedoch bereits ab dem 01. Januar 2027 für alle termingeschützten Internationale, Nationale und Spezial-</w:t>
      </w:r>
      <w:r>
        <w:rPr>
          <w:b/>
          <w:bCs/>
          <w:sz w:val="23"/>
          <w:szCs w:val="23"/>
        </w:rPr>
        <w:t>Rassehunde-Ausstellungen innerhalb des VDH eingerichtet werden.</w:t>
      </w:r>
    </w:p>
    <w:p w14:paraId="6DE2E5B0" w14:textId="77777777" w:rsidR="0040347E" w:rsidRDefault="0040347E" w:rsidP="00452E2B">
      <w:pPr>
        <w:rPr>
          <w:b/>
          <w:bCs/>
          <w:sz w:val="23"/>
          <w:szCs w:val="23"/>
        </w:rPr>
      </w:pPr>
    </w:p>
    <w:p w14:paraId="75B46560" w14:textId="1C736794" w:rsidR="0040347E" w:rsidRPr="00AB54F2" w:rsidRDefault="0048728C" w:rsidP="00452E2B">
      <w:pPr>
        <w:rPr>
          <w:color w:val="EE0000"/>
          <w:sz w:val="24"/>
          <w:szCs w:val="24"/>
        </w:rPr>
      </w:pPr>
      <w:r w:rsidRPr="00AB54F2">
        <w:rPr>
          <w:color w:val="EE0000"/>
          <w:sz w:val="24"/>
          <w:szCs w:val="24"/>
        </w:rPr>
        <w:t xml:space="preserve">Verband für das Deutsche Hundewesen e.V. Westfalendamm 174, </w:t>
      </w:r>
      <w:r w:rsidR="001B55EC" w:rsidRPr="00AB54F2">
        <w:rPr>
          <w:color w:val="EE0000"/>
          <w:sz w:val="24"/>
          <w:szCs w:val="24"/>
        </w:rPr>
        <w:t>44141 Dortmund</w:t>
      </w:r>
    </w:p>
    <w:p w14:paraId="0608611F" w14:textId="4DB5EE87" w:rsidR="001B55EC" w:rsidRDefault="00AB54F2" w:rsidP="00452E2B">
      <w:pPr>
        <w:rPr>
          <w:color w:val="EE0000"/>
          <w:sz w:val="24"/>
          <w:szCs w:val="24"/>
        </w:rPr>
      </w:pPr>
      <w:hyperlink r:id="rId5" w:history="1">
        <w:r w:rsidRPr="00AB54F2">
          <w:rPr>
            <w:rStyle w:val="Hyperlink"/>
            <w:color w:val="EE0000"/>
            <w:sz w:val="24"/>
            <w:szCs w:val="24"/>
            <w:u w:val="none"/>
          </w:rPr>
          <w:t>Info@vdh.de</w:t>
        </w:r>
      </w:hyperlink>
      <w:r>
        <w:rPr>
          <w:color w:val="EE0000"/>
          <w:sz w:val="24"/>
          <w:szCs w:val="24"/>
        </w:rPr>
        <w:t xml:space="preserve"> </w:t>
      </w:r>
      <w:r w:rsidRPr="00AB54F2">
        <w:rPr>
          <w:color w:val="EE0000"/>
          <w:sz w:val="24"/>
          <w:szCs w:val="24"/>
        </w:rPr>
        <w:t xml:space="preserve"> </w:t>
      </w:r>
      <w:hyperlink r:id="rId6" w:history="1">
        <w:r w:rsidRPr="00AB54F2">
          <w:rPr>
            <w:rStyle w:val="Hyperlink"/>
            <w:color w:val="EE0000"/>
            <w:sz w:val="24"/>
            <w:szCs w:val="24"/>
            <w:u w:val="none"/>
          </w:rPr>
          <w:t>www.vdh.de</w:t>
        </w:r>
      </w:hyperlink>
      <w:r w:rsidRPr="00AB54F2">
        <w:rPr>
          <w:color w:val="EE0000"/>
          <w:sz w:val="24"/>
          <w:szCs w:val="24"/>
        </w:rPr>
        <w:t xml:space="preserve"> </w:t>
      </w:r>
      <w:r>
        <w:rPr>
          <w:color w:val="EE0000"/>
          <w:sz w:val="24"/>
          <w:szCs w:val="24"/>
        </w:rPr>
        <w:t xml:space="preserve">Tel: </w:t>
      </w:r>
      <w:r w:rsidR="001A6361">
        <w:rPr>
          <w:color w:val="EE0000"/>
          <w:sz w:val="24"/>
          <w:szCs w:val="24"/>
        </w:rPr>
        <w:t>0231 565 00-0</w:t>
      </w:r>
    </w:p>
    <w:p w14:paraId="4382C9CA" w14:textId="77777777" w:rsidR="00533C81" w:rsidRDefault="00533C81" w:rsidP="00452E2B">
      <w:pPr>
        <w:rPr>
          <w:color w:val="EE0000"/>
          <w:sz w:val="24"/>
          <w:szCs w:val="24"/>
        </w:rPr>
      </w:pPr>
    </w:p>
    <w:p w14:paraId="43A214E0" w14:textId="77777777" w:rsidR="00A14784" w:rsidRDefault="00A14784" w:rsidP="00A14784">
      <w:pPr>
        <w:pStyle w:val="StandardWeb"/>
        <w:jc w:val="center"/>
      </w:pPr>
      <w:r>
        <w:rPr>
          <w:noProof/>
        </w:rPr>
        <w:drawing>
          <wp:inline distT="0" distB="0" distL="0" distR="0" wp14:anchorId="3C07A2DA" wp14:editId="7E5078BE">
            <wp:extent cx="4331110" cy="231457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53390" cy="2326482"/>
                    </a:xfrm>
                    <a:prstGeom prst="rect">
                      <a:avLst/>
                    </a:prstGeom>
                    <a:noFill/>
                    <a:ln>
                      <a:noFill/>
                    </a:ln>
                  </pic:spPr>
                </pic:pic>
              </a:graphicData>
            </a:graphic>
          </wp:inline>
        </w:drawing>
      </w:r>
    </w:p>
    <w:sectPr w:rsidR="00A1478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8DA"/>
    <w:rsid w:val="00091DC4"/>
    <w:rsid w:val="000A2E87"/>
    <w:rsid w:val="000C731F"/>
    <w:rsid w:val="001A3BE3"/>
    <w:rsid w:val="001A6361"/>
    <w:rsid w:val="001B55EC"/>
    <w:rsid w:val="002C2A1A"/>
    <w:rsid w:val="002D09F8"/>
    <w:rsid w:val="002D770F"/>
    <w:rsid w:val="0040347E"/>
    <w:rsid w:val="00452E2B"/>
    <w:rsid w:val="0048728C"/>
    <w:rsid w:val="00511325"/>
    <w:rsid w:val="00533C81"/>
    <w:rsid w:val="005B13CA"/>
    <w:rsid w:val="007471A2"/>
    <w:rsid w:val="00757108"/>
    <w:rsid w:val="00843350"/>
    <w:rsid w:val="008632C4"/>
    <w:rsid w:val="008D531B"/>
    <w:rsid w:val="008E5511"/>
    <w:rsid w:val="0090166A"/>
    <w:rsid w:val="009649DA"/>
    <w:rsid w:val="00A14784"/>
    <w:rsid w:val="00A614AF"/>
    <w:rsid w:val="00AB54F2"/>
    <w:rsid w:val="00AE20D4"/>
    <w:rsid w:val="00AF1A3E"/>
    <w:rsid w:val="00B0272D"/>
    <w:rsid w:val="00B03685"/>
    <w:rsid w:val="00B451AE"/>
    <w:rsid w:val="00BF33B2"/>
    <w:rsid w:val="00D44A33"/>
    <w:rsid w:val="00D54129"/>
    <w:rsid w:val="00D63FEB"/>
    <w:rsid w:val="00E35A9E"/>
    <w:rsid w:val="00EC0356"/>
    <w:rsid w:val="00F02166"/>
    <w:rsid w:val="00F23607"/>
    <w:rsid w:val="00F613AD"/>
    <w:rsid w:val="00F733A6"/>
    <w:rsid w:val="00F878DA"/>
    <w:rsid w:val="00FC4B8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89D5D"/>
  <w15:chartTrackingRefBased/>
  <w15:docId w15:val="{C853EFE8-28AF-48DF-B2AB-7DFC5BEC1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878DA"/>
    <w:pPr>
      <w:spacing w:after="0" w:line="240" w:lineRule="auto"/>
    </w:pPr>
    <w:rPr>
      <w:rFonts w:ascii="Times New Roman" w:eastAsia="Times New Roman" w:hAnsi="Times New Roman" w:cs="Times New Roman"/>
      <w:sz w:val="20"/>
      <w:szCs w:val="20"/>
      <w:lang w:eastAsia="de-DE"/>
    </w:rPr>
  </w:style>
  <w:style w:type="paragraph" w:styleId="berschrift3">
    <w:name w:val="heading 3"/>
    <w:basedOn w:val="Standard"/>
    <w:next w:val="Standard"/>
    <w:link w:val="berschrift3Zchn"/>
    <w:qFormat/>
    <w:rsid w:val="00F878DA"/>
    <w:pPr>
      <w:keepNext/>
      <w:outlineLvl w:val="2"/>
    </w:pPr>
    <w:rPr>
      <w:b/>
      <w:sz w:val="28"/>
    </w:rPr>
  </w:style>
  <w:style w:type="paragraph" w:styleId="berschrift5">
    <w:name w:val="heading 5"/>
    <w:basedOn w:val="Standard"/>
    <w:next w:val="Standard"/>
    <w:link w:val="berschrift5Zchn"/>
    <w:qFormat/>
    <w:rsid w:val="00F878DA"/>
    <w:pPr>
      <w:keepNext/>
      <w:outlineLvl w:val="4"/>
    </w:pPr>
    <w:rPr>
      <w:sz w:val="28"/>
    </w:rPr>
  </w:style>
  <w:style w:type="paragraph" w:styleId="berschrift7">
    <w:name w:val="heading 7"/>
    <w:basedOn w:val="Standard"/>
    <w:next w:val="Standard"/>
    <w:link w:val="berschrift7Zchn"/>
    <w:qFormat/>
    <w:rsid w:val="00F878DA"/>
    <w:pPr>
      <w:keepNext/>
      <w:outlineLvl w:val="6"/>
    </w:pPr>
    <w:rPr>
      <w:u w:val="single"/>
    </w:rPr>
  </w:style>
  <w:style w:type="paragraph" w:styleId="berschrift9">
    <w:name w:val="heading 9"/>
    <w:basedOn w:val="Standard"/>
    <w:next w:val="Standard"/>
    <w:link w:val="berschrift9Zchn"/>
    <w:qFormat/>
    <w:rsid w:val="00F878DA"/>
    <w:pPr>
      <w:keepNext/>
      <w:ind w:left="4956" w:firstLine="708"/>
      <w:outlineLvl w:val="8"/>
    </w:pPr>
    <w:rPr>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rsid w:val="00F878DA"/>
    <w:rPr>
      <w:rFonts w:ascii="Times New Roman" w:eastAsia="Times New Roman" w:hAnsi="Times New Roman" w:cs="Times New Roman"/>
      <w:b/>
      <w:sz w:val="28"/>
      <w:szCs w:val="20"/>
      <w:lang w:eastAsia="de-DE"/>
    </w:rPr>
  </w:style>
  <w:style w:type="character" w:customStyle="1" w:styleId="berschrift5Zchn">
    <w:name w:val="Überschrift 5 Zchn"/>
    <w:basedOn w:val="Absatz-Standardschriftart"/>
    <w:link w:val="berschrift5"/>
    <w:rsid w:val="00F878DA"/>
    <w:rPr>
      <w:rFonts w:ascii="Times New Roman" w:eastAsia="Times New Roman" w:hAnsi="Times New Roman" w:cs="Times New Roman"/>
      <w:sz w:val="28"/>
      <w:szCs w:val="20"/>
      <w:lang w:eastAsia="de-DE"/>
    </w:rPr>
  </w:style>
  <w:style w:type="character" w:customStyle="1" w:styleId="berschrift7Zchn">
    <w:name w:val="Überschrift 7 Zchn"/>
    <w:basedOn w:val="Absatz-Standardschriftart"/>
    <w:link w:val="berschrift7"/>
    <w:rsid w:val="00F878DA"/>
    <w:rPr>
      <w:rFonts w:ascii="Times New Roman" w:eastAsia="Times New Roman" w:hAnsi="Times New Roman" w:cs="Times New Roman"/>
      <w:sz w:val="20"/>
      <w:szCs w:val="20"/>
      <w:u w:val="single"/>
      <w:lang w:eastAsia="de-DE"/>
    </w:rPr>
  </w:style>
  <w:style w:type="character" w:customStyle="1" w:styleId="berschrift9Zchn">
    <w:name w:val="Überschrift 9 Zchn"/>
    <w:basedOn w:val="Absatz-Standardschriftart"/>
    <w:link w:val="berschrift9"/>
    <w:rsid w:val="00F878DA"/>
    <w:rPr>
      <w:rFonts w:ascii="Times New Roman" w:eastAsia="Times New Roman" w:hAnsi="Times New Roman" w:cs="Times New Roman"/>
      <w:sz w:val="28"/>
      <w:szCs w:val="20"/>
      <w:lang w:eastAsia="de-DE"/>
    </w:rPr>
  </w:style>
  <w:style w:type="character" w:styleId="Hyperlink">
    <w:name w:val="Hyperlink"/>
    <w:rsid w:val="00F878DA"/>
    <w:rPr>
      <w:color w:val="0000FF"/>
      <w:u w:val="single"/>
    </w:rPr>
  </w:style>
  <w:style w:type="paragraph" w:styleId="Sprechblasentext">
    <w:name w:val="Balloon Text"/>
    <w:basedOn w:val="Standard"/>
    <w:link w:val="SprechblasentextZchn"/>
    <w:uiPriority w:val="99"/>
    <w:semiHidden/>
    <w:unhideWhenUsed/>
    <w:rsid w:val="00843350"/>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43350"/>
    <w:rPr>
      <w:rFonts w:ascii="Segoe UI" w:eastAsia="Times New Roman" w:hAnsi="Segoe UI" w:cs="Segoe UI"/>
      <w:sz w:val="18"/>
      <w:szCs w:val="18"/>
      <w:lang w:eastAsia="de-DE"/>
    </w:rPr>
  </w:style>
  <w:style w:type="paragraph" w:customStyle="1" w:styleId="Default">
    <w:name w:val="Default"/>
    <w:rsid w:val="002D09F8"/>
    <w:pPr>
      <w:autoSpaceDE w:val="0"/>
      <w:autoSpaceDN w:val="0"/>
      <w:adjustRightInd w:val="0"/>
      <w:spacing w:after="0" w:line="240" w:lineRule="auto"/>
    </w:pPr>
    <w:rPr>
      <w:rFonts w:ascii="Segoe UI" w:hAnsi="Segoe UI" w:cs="Segoe UI"/>
      <w:color w:val="000000"/>
      <w:sz w:val="24"/>
      <w:szCs w:val="24"/>
    </w:rPr>
  </w:style>
  <w:style w:type="character" w:styleId="NichtaufgelsteErwhnung">
    <w:name w:val="Unresolved Mention"/>
    <w:basedOn w:val="Absatz-Standardschriftart"/>
    <w:uiPriority w:val="99"/>
    <w:semiHidden/>
    <w:unhideWhenUsed/>
    <w:rsid w:val="00452E2B"/>
    <w:rPr>
      <w:color w:val="605E5C"/>
      <w:shd w:val="clear" w:color="auto" w:fill="E1DFDD"/>
    </w:rPr>
  </w:style>
  <w:style w:type="paragraph" w:styleId="StandardWeb">
    <w:name w:val="Normal (Web)"/>
    <w:basedOn w:val="Standard"/>
    <w:uiPriority w:val="99"/>
    <w:semiHidden/>
    <w:unhideWhenUsed/>
    <w:rsid w:val="00A14784"/>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dh.de" TargetMode="External"/><Relationship Id="rId5" Type="http://schemas.openxmlformats.org/officeDocument/2006/relationships/hyperlink" Target="mailto:Info@vdh.de" TargetMode="External"/><Relationship Id="rId4" Type="http://schemas.openxmlformats.org/officeDocument/2006/relationships/hyperlink" Target="https://www.fci.be/de/Ausstellungen-43.html"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244</Words>
  <Characters>1544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Gerhard</dc:creator>
  <cp:keywords/>
  <dc:description/>
  <cp:lastModifiedBy>G und C Haitz</cp:lastModifiedBy>
  <cp:revision>35</cp:revision>
  <cp:lastPrinted>2022-11-10T10:46:00Z</cp:lastPrinted>
  <dcterms:created xsi:type="dcterms:W3CDTF">2017-05-03T12:32:00Z</dcterms:created>
  <dcterms:modified xsi:type="dcterms:W3CDTF">2026-10-02T05:44:00Z</dcterms:modified>
</cp:coreProperties>
</file>